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053894" w14:textId="1A2D3DC9" w:rsidR="00490F97" w:rsidRDefault="00490F97"/>
    <w:p w14:paraId="78D76290" w14:textId="77777777" w:rsidR="00A94ECF" w:rsidRDefault="00A94ECF"/>
    <w:p w14:paraId="34582D2E" w14:textId="646A4561" w:rsidR="005F2BD4" w:rsidRDefault="005F2BD4" w:rsidP="002F7671">
      <w:pPr>
        <w:ind w:right="630"/>
        <w:jc w:val="right"/>
      </w:pPr>
      <w:r>
        <w:rPr>
          <w:rFonts w:hint="eastAsia"/>
        </w:rPr>
        <w:t>20</w:t>
      </w:r>
      <w:r w:rsidR="00207724">
        <w:rPr>
          <w:rFonts w:hint="eastAsia"/>
        </w:rPr>
        <w:t>20</w:t>
      </w:r>
      <w:r>
        <w:rPr>
          <w:rFonts w:hint="eastAsia"/>
        </w:rPr>
        <w:t>年６月</w:t>
      </w:r>
      <w:r w:rsidR="00207724">
        <w:rPr>
          <w:rFonts w:hint="eastAsia"/>
        </w:rPr>
        <w:t>30</w:t>
      </w:r>
      <w:r>
        <w:rPr>
          <w:rFonts w:hint="eastAsia"/>
        </w:rPr>
        <w:t>日</w:t>
      </w:r>
    </w:p>
    <w:p w14:paraId="35CA0605" w14:textId="751F8A39" w:rsidR="005F2BD4" w:rsidRPr="002F7671" w:rsidRDefault="002F7671" w:rsidP="002F7671">
      <w:pPr>
        <w:jc w:val="right"/>
      </w:pPr>
      <w:r>
        <w:rPr>
          <w:rFonts w:hint="eastAsia"/>
        </w:rPr>
        <w:t xml:space="preserve">　</w:t>
      </w:r>
      <w:r w:rsidRPr="002F7671">
        <w:rPr>
          <w:rFonts w:hint="eastAsia"/>
        </w:rPr>
        <w:t>株式会社</w:t>
      </w:r>
      <w:r w:rsidR="005A3374">
        <w:rPr>
          <w:rFonts w:hint="eastAsia"/>
        </w:rPr>
        <w:t>ユニティ</w:t>
      </w:r>
    </w:p>
    <w:p w14:paraId="2255AC29" w14:textId="77777777" w:rsidR="005F2BD4" w:rsidRPr="002F7671" w:rsidRDefault="005F2BD4"/>
    <w:p w14:paraId="4BBA592A" w14:textId="65956B1F" w:rsidR="005F2BD4" w:rsidRPr="00BE37C7" w:rsidRDefault="00BE37C7" w:rsidP="00BE37C7">
      <w:pPr>
        <w:jc w:val="center"/>
        <w:rPr>
          <w:sz w:val="28"/>
          <w:szCs w:val="28"/>
        </w:rPr>
      </w:pPr>
      <w:r w:rsidRPr="00BE37C7">
        <w:rPr>
          <w:rFonts w:hint="eastAsia"/>
          <w:sz w:val="28"/>
          <w:szCs w:val="28"/>
        </w:rPr>
        <w:t>当社の労働者派遣事業について</w:t>
      </w:r>
    </w:p>
    <w:p w14:paraId="303B7422" w14:textId="55B86CAE" w:rsidR="00BE37C7" w:rsidRPr="00BE37C7" w:rsidRDefault="00BE37C7" w:rsidP="00BE37C7">
      <w:pPr>
        <w:jc w:val="center"/>
        <w:rPr>
          <w:sz w:val="28"/>
          <w:szCs w:val="28"/>
        </w:rPr>
      </w:pPr>
      <w:r>
        <w:rPr>
          <w:rFonts w:hint="eastAsia"/>
          <w:sz w:val="28"/>
          <w:szCs w:val="28"/>
        </w:rPr>
        <w:t>（</w:t>
      </w:r>
      <w:r w:rsidRPr="00BE37C7">
        <w:rPr>
          <w:rFonts w:hint="eastAsia"/>
          <w:sz w:val="28"/>
          <w:szCs w:val="28"/>
        </w:rPr>
        <w:t>派09-300203</w:t>
      </w:r>
      <w:r>
        <w:rPr>
          <w:rFonts w:hint="eastAsia"/>
          <w:sz w:val="28"/>
          <w:szCs w:val="28"/>
        </w:rPr>
        <w:t>）</w:t>
      </w:r>
    </w:p>
    <w:p w14:paraId="46FB89E8" w14:textId="196BE907" w:rsidR="005F2BD4" w:rsidRDefault="00BE37C7" w:rsidP="00BE37C7">
      <w:pPr>
        <w:pStyle w:val="a5"/>
        <w:ind w:leftChars="0" w:left="360"/>
      </w:pPr>
      <w:r>
        <w:rPr>
          <w:rFonts w:hint="eastAsia"/>
        </w:rPr>
        <w:t>令和２年度労働者派遣事業報告（年度報告）を基に情報を公開いたします。</w:t>
      </w:r>
      <w:r w:rsidR="005F2BD4">
        <w:rPr>
          <w:rFonts w:hint="eastAsia"/>
        </w:rPr>
        <w:t>マージン率とは、派遣先から受け取る</w:t>
      </w:r>
      <w:r w:rsidR="006B5625">
        <w:rPr>
          <w:rFonts w:hint="eastAsia"/>
        </w:rPr>
        <w:t>派遣</w:t>
      </w:r>
      <w:r w:rsidR="005F2BD4">
        <w:rPr>
          <w:rFonts w:hint="eastAsia"/>
        </w:rPr>
        <w:t>料金に占める派遣料金と派遣労働者に支払う賃金の差額の割合です</w:t>
      </w:r>
      <w:bookmarkStart w:id="0" w:name="_GoBack"/>
      <w:bookmarkEnd w:id="0"/>
    </w:p>
    <w:p w14:paraId="3AE66777" w14:textId="445FA9B4" w:rsidR="005F2BD4" w:rsidRDefault="005F2BD4" w:rsidP="005F2BD4">
      <w:pPr>
        <w:ind w:left="360"/>
      </w:pPr>
      <w:r>
        <w:rPr>
          <w:rFonts w:hint="eastAsia"/>
        </w:rPr>
        <w:t>マージン率は、以下の計算式で算出されます。</w:t>
      </w:r>
    </w:p>
    <w:p w14:paraId="341C266F" w14:textId="4B013518" w:rsidR="005F2BD4" w:rsidRDefault="001F5E37" w:rsidP="009B0E5C">
      <w:r>
        <w:rPr>
          <w:rFonts w:hint="eastAsia"/>
          <w:noProof/>
        </w:rPr>
        <mc:AlternateContent>
          <mc:Choice Requires="wps">
            <w:drawing>
              <wp:anchor distT="0" distB="0" distL="114300" distR="114300" simplePos="0" relativeHeight="251659264" behindDoc="0" locked="0" layoutInCell="1" allowOverlap="1" wp14:anchorId="75AA070D" wp14:editId="326700B3">
                <wp:simplePos x="0" y="0"/>
                <wp:positionH relativeFrom="column">
                  <wp:posOffset>1120140</wp:posOffset>
                </wp:positionH>
                <wp:positionV relativeFrom="paragraph">
                  <wp:posOffset>186055</wp:posOffset>
                </wp:positionV>
                <wp:extent cx="4155034" cy="7315"/>
                <wp:effectExtent l="0" t="0" r="17145" b="31115"/>
                <wp:wrapNone/>
                <wp:docPr id="3" name="直線コネクタ 3"/>
                <wp:cNvGraphicFramePr/>
                <a:graphic xmlns:a="http://schemas.openxmlformats.org/drawingml/2006/main">
                  <a:graphicData uri="http://schemas.microsoft.com/office/word/2010/wordprocessingShape">
                    <wps:wsp>
                      <wps:cNvCnPr/>
                      <wps:spPr>
                        <a:xfrm>
                          <a:off x="0" y="0"/>
                          <a:ext cx="4155034" cy="73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0FC851F" id="直線コネクタ 3"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88.2pt,14.65pt" to="415.3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" strokecolor="black [3200]" strokeweight=".5pt">
                <v:stroke joinstyle="miter"/>
              </v:line>
            </w:pict>
          </mc:Fallback>
        </mc:AlternateContent>
      </w:r>
      <w:r w:rsidR="005A3374">
        <w:rPr>
          <w:rFonts w:hint="eastAsia"/>
          <w:noProof/>
        </w:rPr>
        <mc:AlternateContent>
          <mc:Choice Requires="wps">
            <w:drawing>
              <wp:anchor distT="0" distB="0" distL="114300" distR="114300" simplePos="0" relativeHeight="251657216" behindDoc="0" locked="0" layoutInCell="1" allowOverlap="1" wp14:anchorId="6C4CD821" wp14:editId="0F6044B1">
                <wp:simplePos x="0" y="0"/>
                <wp:positionH relativeFrom="margin">
                  <wp:posOffset>13970</wp:posOffset>
                </wp:positionH>
                <wp:positionV relativeFrom="paragraph">
                  <wp:posOffset>3810</wp:posOffset>
                </wp:positionV>
                <wp:extent cx="1167765" cy="396875"/>
                <wp:effectExtent l="0" t="0" r="0" b="3175"/>
                <wp:wrapThrough wrapText="bothSides">
                  <wp:wrapPolygon edited="0">
                    <wp:start x="1057" y="0"/>
                    <wp:lineTo x="1057" y="20736"/>
                    <wp:lineTo x="20437" y="20736"/>
                    <wp:lineTo x="20437" y="0"/>
                    <wp:lineTo x="1057" y="0"/>
                  </wp:wrapPolygon>
                </wp:wrapThrough>
                <wp:docPr id="2" name="テキスト ボックス 2"/>
                <wp:cNvGraphicFramePr/>
                <a:graphic xmlns:a="http://schemas.openxmlformats.org/drawingml/2006/main">
                  <a:graphicData uri="http://schemas.microsoft.com/office/word/2010/wordprocessingShape">
                    <wps:wsp>
                      <wps:cNvSpPr txBox="1"/>
                      <wps:spPr>
                        <a:xfrm>
                          <a:off x="0" y="0"/>
                          <a:ext cx="1167765" cy="396875"/>
                        </a:xfrm>
                        <a:prstGeom prst="rect">
                          <a:avLst/>
                        </a:prstGeom>
                        <a:noFill/>
                        <a:ln w="6350">
                          <a:noFill/>
                        </a:ln>
                      </wps:spPr>
                      <wps:txbx>
                        <w:txbxContent>
                          <w:p w14:paraId="5191314E" w14:textId="77777777" w:rsidR="002F7671" w:rsidRDefault="002F7671" w:rsidP="002F7671">
                            <w:pPr>
                              <w:ind w:firstLineChars="100" w:firstLine="210"/>
                            </w:pPr>
                            <w:r>
                              <w:rPr>
                                <w:rFonts w:hint="eastAsia"/>
                              </w:rPr>
                              <w:t>マージン率＝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C4CD821" id="_x0000_t202" coordsize="21600,21600" o:spt="202" path="m,l,21600r21600,l21600,xe">
                <v:stroke joinstyle="miter"/>
                <v:path gradientshapeok="t" o:connecttype="rect"/>
              </v:shapetype>
              <v:shape id="テキスト ボックス 2" o:spid="_x0000_s1026" type="#_x0000_t202" style="position:absolute;left:0;text-align:left;margin-left:1.1pt;margin-top:.3pt;width:91.95pt;height:31.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" filled="f" stroked="f" strokeweight=".5pt">
                <v:textbox>
                  <w:txbxContent>
                    <w:p w14:paraId="5191314E" w14:textId="77777777" w:rsidR="002F7671" w:rsidRDefault="002F7671" w:rsidP="002F7671">
                      <w:pPr>
                        <w:ind w:firstLineChars="100" w:firstLine="210"/>
                      </w:pPr>
                      <w:r>
                        <w:rPr>
                          <w:rFonts w:hint="eastAsia"/>
                        </w:rPr>
                        <w:t>マージン率＝</w:t>
                      </w:r>
                    </w:p>
                  </w:txbxContent>
                </v:textbox>
                <w10:wrap type="through" anchorx="margin"/>
              </v:shape>
            </w:pict>
          </mc:Fallback>
        </mc:AlternateContent>
      </w:r>
      <w:r w:rsidR="00C4188C">
        <w:rPr>
          <w:rFonts w:hint="eastAsia"/>
          <w:noProof/>
        </w:rPr>
        <mc:AlternateContent>
          <mc:Choice Requires="wps">
            <w:drawing>
              <wp:anchor distT="0" distB="0" distL="114300" distR="114300" simplePos="0" relativeHeight="251655168" behindDoc="0" locked="0" layoutInCell="1" allowOverlap="1" wp14:anchorId="47D35A43" wp14:editId="50C91531">
                <wp:simplePos x="0" y="0"/>
                <wp:positionH relativeFrom="column">
                  <wp:posOffset>5274640</wp:posOffset>
                </wp:positionH>
                <wp:positionV relativeFrom="paragraph">
                  <wp:posOffset>24130</wp:posOffset>
                </wp:positionV>
                <wp:extent cx="657860" cy="350520"/>
                <wp:effectExtent l="0" t="0" r="0" b="0"/>
                <wp:wrapThrough wrapText="bothSides">
                  <wp:wrapPolygon edited="0">
                    <wp:start x="1876" y="0"/>
                    <wp:lineTo x="1876" y="19957"/>
                    <wp:lineTo x="19390" y="19957"/>
                    <wp:lineTo x="19390" y="0"/>
                    <wp:lineTo x="1876" y="0"/>
                  </wp:wrapPolygon>
                </wp:wrapThrough>
                <wp:docPr id="1" name="テキスト ボックス 1"/>
                <wp:cNvGraphicFramePr/>
                <a:graphic xmlns:a="http://schemas.openxmlformats.org/drawingml/2006/main">
                  <a:graphicData uri="http://schemas.microsoft.com/office/word/2010/wordprocessingShape">
                    <wps:wsp>
                      <wps:cNvSpPr txBox="1"/>
                      <wps:spPr>
                        <a:xfrm>
                          <a:off x="0" y="0"/>
                          <a:ext cx="657860" cy="350520"/>
                        </a:xfrm>
                        <a:prstGeom prst="rect">
                          <a:avLst/>
                        </a:prstGeom>
                        <a:noFill/>
                        <a:ln w="6350">
                          <a:noFill/>
                        </a:ln>
                      </wps:spPr>
                      <wps:txbx>
                        <w:txbxContent>
                          <w:p w14:paraId="06EB049F" w14:textId="77777777" w:rsidR="002F7671" w:rsidRDefault="002F7671">
                            <w:r>
                              <w:rPr>
                                <w:rFonts w:hint="eastAsia"/>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D35A43" id="テキスト ボックス 1" o:spid="_x0000_s1027" type="#_x0000_t202" style="position:absolute;left:0;text-align:left;margin-left:415.35pt;margin-top:1.9pt;width:51.8pt;height:27.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" filled="f" stroked="f" strokeweight=".5pt">
                <v:textbox>
                  <w:txbxContent>
                    <w:p w14:paraId="06EB049F" w14:textId="77777777" w:rsidR="002F7671" w:rsidRDefault="002F7671">
                      <w:r>
                        <w:rPr>
                          <w:rFonts w:hint="eastAsia"/>
                        </w:rPr>
                        <w:t>×100</w:t>
                      </w:r>
                    </w:p>
                  </w:txbxContent>
                </v:textbox>
                <w10:wrap type="through"/>
              </v:shape>
            </w:pict>
          </mc:Fallback>
        </mc:AlternateContent>
      </w:r>
      <w:r w:rsidR="005F2BD4">
        <w:rPr>
          <w:rFonts w:hint="eastAsia"/>
        </w:rPr>
        <w:t>労働者派遣</w:t>
      </w:r>
      <w:r w:rsidR="001457B4">
        <w:rPr>
          <w:rFonts w:hint="eastAsia"/>
        </w:rPr>
        <w:t>の</w:t>
      </w:r>
      <w:r w:rsidR="005F2BD4">
        <w:rPr>
          <w:rFonts w:hint="eastAsia"/>
        </w:rPr>
        <w:t>料金額の平均額</w:t>
      </w:r>
      <w:r w:rsidR="00C4188C">
        <w:rPr>
          <w:rFonts w:hint="eastAsia"/>
        </w:rPr>
        <w:t xml:space="preserve"> </w:t>
      </w:r>
      <w:r w:rsidR="005F2BD4">
        <w:rPr>
          <w:rFonts w:hint="eastAsia"/>
        </w:rPr>
        <w:t>―</w:t>
      </w:r>
      <w:r w:rsidR="00C4188C">
        <w:rPr>
          <w:rFonts w:hint="eastAsia"/>
        </w:rPr>
        <w:t xml:space="preserve"> </w:t>
      </w:r>
      <w:r w:rsidR="005F2BD4">
        <w:rPr>
          <w:rFonts w:hint="eastAsia"/>
        </w:rPr>
        <w:t xml:space="preserve">派遣労働者の賃金額の平均額　</w:t>
      </w:r>
    </w:p>
    <w:p w14:paraId="36FB40DF" w14:textId="0763BB04" w:rsidR="005F2BD4" w:rsidRDefault="005F2BD4" w:rsidP="002F7671">
      <w:pPr>
        <w:ind w:leftChars="171" w:left="359" w:firstLineChars="600" w:firstLine="1260"/>
      </w:pPr>
      <w:r>
        <w:rPr>
          <w:rFonts w:hint="eastAsia"/>
        </w:rPr>
        <w:t>労働者派遣に関する料金の平均額</w:t>
      </w:r>
    </w:p>
    <w:p w14:paraId="5FF48EF7" w14:textId="77777777" w:rsidR="00C4188C" w:rsidRDefault="00C4188C" w:rsidP="00C4188C">
      <w:pPr>
        <w:ind w:left="360"/>
      </w:pPr>
    </w:p>
    <w:tbl>
      <w:tblPr>
        <w:tblStyle w:val="a6"/>
        <w:tblW w:w="0" w:type="auto"/>
        <w:tblInd w:w="360" w:type="dxa"/>
        <w:tblLook w:val="04A0" w:firstRow="1" w:lastRow="0" w:firstColumn="1" w:lastColumn="0" w:noHBand="0" w:noVBand="1"/>
      </w:tblPr>
      <w:tblGrid>
        <w:gridCol w:w="4313"/>
        <w:gridCol w:w="4111"/>
      </w:tblGrid>
      <w:tr w:rsidR="00C4188C" w14:paraId="32AA6F3C" w14:textId="77777777" w:rsidTr="008E0EB9">
        <w:trPr>
          <w:trHeight w:val="420"/>
        </w:trPr>
        <w:tc>
          <w:tcPr>
            <w:tcW w:w="4313" w:type="dxa"/>
            <w:tcBorders>
              <w:bottom w:val="double" w:sz="4" w:space="0" w:color="auto"/>
            </w:tcBorders>
            <w:vAlign w:val="center"/>
          </w:tcPr>
          <w:p w14:paraId="441D7F69" w14:textId="77777777" w:rsidR="00C4188C" w:rsidRDefault="00C4188C" w:rsidP="00C4188C">
            <w:pPr>
              <w:jc w:val="center"/>
            </w:pPr>
            <w:r>
              <w:rPr>
                <w:rFonts w:hint="eastAsia"/>
              </w:rPr>
              <w:t>項</w:t>
            </w:r>
            <w:r w:rsidR="002F7671">
              <w:rPr>
                <w:rFonts w:hint="eastAsia"/>
              </w:rPr>
              <w:t xml:space="preserve">　　</w:t>
            </w:r>
            <w:r>
              <w:rPr>
                <w:rFonts w:hint="eastAsia"/>
              </w:rPr>
              <w:t>目</w:t>
            </w:r>
          </w:p>
        </w:tc>
        <w:tc>
          <w:tcPr>
            <w:tcW w:w="4111" w:type="dxa"/>
            <w:tcBorders>
              <w:bottom w:val="double" w:sz="4" w:space="0" w:color="auto"/>
            </w:tcBorders>
            <w:vAlign w:val="center"/>
          </w:tcPr>
          <w:p w14:paraId="3AADA547" w14:textId="77777777" w:rsidR="00C4188C" w:rsidRDefault="002F7671" w:rsidP="00C4188C">
            <w:pPr>
              <w:jc w:val="center"/>
            </w:pPr>
            <w:r>
              <w:rPr>
                <w:rFonts w:hint="eastAsia"/>
              </w:rPr>
              <w:t>実　　績</w:t>
            </w:r>
          </w:p>
        </w:tc>
      </w:tr>
      <w:tr w:rsidR="00C4188C" w14:paraId="5BD87663" w14:textId="77777777" w:rsidTr="008E0EB9">
        <w:trPr>
          <w:trHeight w:val="420"/>
        </w:trPr>
        <w:tc>
          <w:tcPr>
            <w:tcW w:w="4313" w:type="dxa"/>
            <w:tcBorders>
              <w:top w:val="double" w:sz="4" w:space="0" w:color="auto"/>
            </w:tcBorders>
            <w:vAlign w:val="center"/>
          </w:tcPr>
          <w:p w14:paraId="4F7A0D7D" w14:textId="77777777" w:rsidR="00C4188C" w:rsidRDefault="00C4188C" w:rsidP="00C4188C">
            <w:r>
              <w:rPr>
                <w:rFonts w:hint="eastAsia"/>
              </w:rPr>
              <w:t>派遣労働者の数</w:t>
            </w:r>
          </w:p>
        </w:tc>
        <w:tc>
          <w:tcPr>
            <w:tcW w:w="4111" w:type="dxa"/>
            <w:tcBorders>
              <w:top w:val="double" w:sz="4" w:space="0" w:color="auto"/>
            </w:tcBorders>
            <w:vAlign w:val="center"/>
          </w:tcPr>
          <w:p w14:paraId="18645332" w14:textId="70A04588" w:rsidR="00C4188C" w:rsidRDefault="005A3374" w:rsidP="002F7671">
            <w:pPr>
              <w:jc w:val="right"/>
            </w:pPr>
            <w:r>
              <w:rPr>
                <w:rFonts w:hint="eastAsia"/>
              </w:rPr>
              <w:t>１０１</w:t>
            </w:r>
            <w:r w:rsidR="002F7671">
              <w:rPr>
                <w:rFonts w:hint="eastAsia"/>
              </w:rPr>
              <w:t>名</w:t>
            </w:r>
          </w:p>
        </w:tc>
      </w:tr>
      <w:tr w:rsidR="00C4188C" w14:paraId="032B774E" w14:textId="77777777" w:rsidTr="008E0EB9">
        <w:trPr>
          <w:trHeight w:val="420"/>
        </w:trPr>
        <w:tc>
          <w:tcPr>
            <w:tcW w:w="4313" w:type="dxa"/>
            <w:vAlign w:val="center"/>
          </w:tcPr>
          <w:p w14:paraId="1A4289E9" w14:textId="77777777" w:rsidR="00C4188C" w:rsidRDefault="00C4188C" w:rsidP="00C4188C">
            <w:r>
              <w:rPr>
                <w:rFonts w:hint="eastAsia"/>
              </w:rPr>
              <w:t>派遣先の数</w:t>
            </w:r>
          </w:p>
        </w:tc>
        <w:tc>
          <w:tcPr>
            <w:tcW w:w="4111" w:type="dxa"/>
            <w:vAlign w:val="center"/>
          </w:tcPr>
          <w:p w14:paraId="05B1703D" w14:textId="21B772F1" w:rsidR="00C4188C" w:rsidRDefault="005A3374" w:rsidP="002F7671">
            <w:pPr>
              <w:jc w:val="right"/>
            </w:pPr>
            <w:r>
              <w:rPr>
                <w:rFonts w:hint="eastAsia"/>
              </w:rPr>
              <w:t>２４</w:t>
            </w:r>
            <w:r w:rsidR="002F7671">
              <w:rPr>
                <w:rFonts w:hint="eastAsia"/>
              </w:rPr>
              <w:t>社</w:t>
            </w:r>
          </w:p>
        </w:tc>
      </w:tr>
      <w:tr w:rsidR="00C4188C" w14:paraId="085B0496" w14:textId="77777777" w:rsidTr="008E0EB9">
        <w:trPr>
          <w:trHeight w:val="420"/>
        </w:trPr>
        <w:tc>
          <w:tcPr>
            <w:tcW w:w="4313" w:type="dxa"/>
            <w:vAlign w:val="center"/>
          </w:tcPr>
          <w:p w14:paraId="358CA615" w14:textId="77777777" w:rsidR="00C4188C" w:rsidRDefault="00C4188C" w:rsidP="00C4188C">
            <w:r>
              <w:rPr>
                <w:rFonts w:hint="eastAsia"/>
              </w:rPr>
              <w:t>派遣料金（１日8H当たりの平均）</w:t>
            </w:r>
          </w:p>
        </w:tc>
        <w:tc>
          <w:tcPr>
            <w:tcW w:w="4111" w:type="dxa"/>
            <w:vAlign w:val="center"/>
          </w:tcPr>
          <w:p w14:paraId="6FCC36B1" w14:textId="2CB28FAD" w:rsidR="00C4188C" w:rsidRPr="00C4188C" w:rsidRDefault="005A3374" w:rsidP="002F7671">
            <w:pPr>
              <w:jc w:val="right"/>
            </w:pPr>
            <w:r>
              <w:rPr>
                <w:rFonts w:hint="eastAsia"/>
              </w:rPr>
              <w:t>１５，１４６</w:t>
            </w:r>
            <w:r w:rsidR="00207724">
              <w:rPr>
                <w:rFonts w:hint="eastAsia"/>
              </w:rPr>
              <w:t>円</w:t>
            </w:r>
          </w:p>
        </w:tc>
      </w:tr>
      <w:tr w:rsidR="00C4188C" w14:paraId="4815ADA2" w14:textId="77777777" w:rsidTr="008E0EB9">
        <w:trPr>
          <w:trHeight w:val="420"/>
        </w:trPr>
        <w:tc>
          <w:tcPr>
            <w:tcW w:w="4313" w:type="dxa"/>
            <w:vAlign w:val="center"/>
          </w:tcPr>
          <w:p w14:paraId="26CBB1B4" w14:textId="77777777" w:rsidR="00C4188C" w:rsidRDefault="00C4188C" w:rsidP="00C4188C">
            <w:r>
              <w:rPr>
                <w:rFonts w:hint="eastAsia"/>
              </w:rPr>
              <w:t>派遣賃金（１日8H当たりの平均）</w:t>
            </w:r>
          </w:p>
        </w:tc>
        <w:tc>
          <w:tcPr>
            <w:tcW w:w="4111" w:type="dxa"/>
            <w:vAlign w:val="center"/>
          </w:tcPr>
          <w:p w14:paraId="6F6D1D9B" w14:textId="01E18D65" w:rsidR="00C4188C" w:rsidRPr="00C4188C" w:rsidRDefault="005A3374" w:rsidP="002F7671">
            <w:pPr>
              <w:ind w:firstLineChars="100" w:firstLine="210"/>
              <w:jc w:val="right"/>
            </w:pPr>
            <w:r>
              <w:rPr>
                <w:rFonts w:hint="eastAsia"/>
              </w:rPr>
              <w:t>１０，１５９</w:t>
            </w:r>
            <w:r w:rsidR="00207724">
              <w:rPr>
                <w:rFonts w:hint="eastAsia"/>
              </w:rPr>
              <w:t>円</w:t>
            </w:r>
          </w:p>
        </w:tc>
      </w:tr>
      <w:tr w:rsidR="00C4188C" w14:paraId="338C53D8" w14:textId="77777777" w:rsidTr="008E0EB9">
        <w:trPr>
          <w:trHeight w:val="420"/>
        </w:trPr>
        <w:tc>
          <w:tcPr>
            <w:tcW w:w="4313" w:type="dxa"/>
            <w:vAlign w:val="center"/>
          </w:tcPr>
          <w:p w14:paraId="02B2F01B" w14:textId="77777777" w:rsidR="00C4188C" w:rsidRDefault="00C4188C" w:rsidP="00C4188C">
            <w:r>
              <w:rPr>
                <w:rFonts w:hint="eastAsia"/>
              </w:rPr>
              <w:t>マージン率</w:t>
            </w:r>
          </w:p>
        </w:tc>
        <w:tc>
          <w:tcPr>
            <w:tcW w:w="4111" w:type="dxa"/>
            <w:vAlign w:val="center"/>
          </w:tcPr>
          <w:p w14:paraId="25B1DD87" w14:textId="23A01EA2" w:rsidR="00C4188C" w:rsidRDefault="005A3374" w:rsidP="002F7671">
            <w:pPr>
              <w:jc w:val="right"/>
            </w:pPr>
            <w:r>
              <w:rPr>
                <w:rFonts w:hint="eastAsia"/>
              </w:rPr>
              <w:t>32.9</w:t>
            </w:r>
            <w:r w:rsidR="002F7671">
              <w:rPr>
                <w:rFonts w:hint="eastAsia"/>
              </w:rPr>
              <w:t>％</w:t>
            </w:r>
          </w:p>
        </w:tc>
      </w:tr>
      <w:tr w:rsidR="00C4188C" w14:paraId="7F08A246" w14:textId="77777777" w:rsidTr="008E0EB9">
        <w:trPr>
          <w:trHeight w:val="434"/>
        </w:trPr>
        <w:tc>
          <w:tcPr>
            <w:tcW w:w="4313" w:type="dxa"/>
            <w:vAlign w:val="center"/>
          </w:tcPr>
          <w:p w14:paraId="2979611C" w14:textId="77777777" w:rsidR="00C4188C" w:rsidRDefault="00C4188C" w:rsidP="00C4188C">
            <w:r>
              <w:rPr>
                <w:rFonts w:hint="eastAsia"/>
              </w:rPr>
              <w:t>教育に関する事項</w:t>
            </w:r>
          </w:p>
        </w:tc>
        <w:tc>
          <w:tcPr>
            <w:tcW w:w="4111" w:type="dxa"/>
            <w:vAlign w:val="center"/>
          </w:tcPr>
          <w:p w14:paraId="308F2845" w14:textId="57C0B5AA" w:rsidR="00C4188C" w:rsidRPr="00260489" w:rsidRDefault="00207724" w:rsidP="00260489">
            <w:pPr>
              <w:jc w:val="left"/>
              <w:rPr>
                <w:sz w:val="20"/>
                <w:szCs w:val="20"/>
              </w:rPr>
            </w:pPr>
            <w:r>
              <w:rPr>
                <w:rFonts w:hint="eastAsia"/>
                <w:sz w:val="20"/>
                <w:szCs w:val="20"/>
              </w:rPr>
              <w:t>新規採用者研修・</w:t>
            </w:r>
            <w:r w:rsidR="005A3374">
              <w:rPr>
                <w:rFonts w:hint="eastAsia"/>
                <w:sz w:val="20"/>
                <w:szCs w:val="20"/>
              </w:rPr>
              <w:t>技能訓練</w:t>
            </w:r>
            <w:r>
              <w:rPr>
                <w:rFonts w:hint="eastAsia"/>
                <w:sz w:val="20"/>
                <w:szCs w:val="20"/>
              </w:rPr>
              <w:t>・</w:t>
            </w:r>
            <w:r w:rsidR="005A3374">
              <w:rPr>
                <w:rFonts w:hint="eastAsia"/>
                <w:sz w:val="20"/>
                <w:szCs w:val="20"/>
              </w:rPr>
              <w:t>基礎知識のﾌﾞﾗｼｭｱｯﾌﾟ</w:t>
            </w:r>
            <w:r>
              <w:rPr>
                <w:rFonts w:hint="eastAsia"/>
                <w:sz w:val="20"/>
                <w:szCs w:val="20"/>
              </w:rPr>
              <w:t>訓練・</w:t>
            </w:r>
            <w:r w:rsidR="005A3374">
              <w:rPr>
                <w:rFonts w:hint="eastAsia"/>
                <w:sz w:val="20"/>
                <w:szCs w:val="20"/>
              </w:rPr>
              <w:t>ﾜｰｸｽﾀｲﾙ多様化</w:t>
            </w:r>
            <w:r>
              <w:rPr>
                <w:rFonts w:hint="eastAsia"/>
                <w:sz w:val="20"/>
                <w:szCs w:val="20"/>
              </w:rPr>
              <w:t>等</w:t>
            </w:r>
          </w:p>
        </w:tc>
      </w:tr>
      <w:tr w:rsidR="001F5E37" w14:paraId="000DA6A7" w14:textId="77777777" w:rsidTr="008E0EB9">
        <w:trPr>
          <w:trHeight w:val="420"/>
        </w:trPr>
        <w:tc>
          <w:tcPr>
            <w:tcW w:w="4313" w:type="dxa"/>
            <w:tcBorders>
              <w:bottom w:val="single" w:sz="4" w:space="0" w:color="auto"/>
            </w:tcBorders>
            <w:vAlign w:val="center"/>
          </w:tcPr>
          <w:p w14:paraId="3A14498B" w14:textId="225FCDD7" w:rsidR="001F5E37" w:rsidRDefault="001F5E37" w:rsidP="00C4188C">
            <w:r>
              <w:rPr>
                <w:rFonts w:hint="eastAsia"/>
              </w:rPr>
              <w:t>労使協定書の締結の有無</w:t>
            </w:r>
            <w:r w:rsidR="00AB42E8">
              <w:rPr>
                <w:rFonts w:hint="eastAsia"/>
              </w:rPr>
              <w:t>・有効期間</w:t>
            </w:r>
          </w:p>
        </w:tc>
        <w:tc>
          <w:tcPr>
            <w:tcW w:w="4111" w:type="dxa"/>
            <w:tcBorders>
              <w:bottom w:val="single" w:sz="4" w:space="0" w:color="auto"/>
            </w:tcBorders>
            <w:vAlign w:val="center"/>
          </w:tcPr>
          <w:p w14:paraId="37562D1E" w14:textId="165C4A30" w:rsidR="001F5E37" w:rsidRDefault="001F5E37" w:rsidP="00207724">
            <w:pPr>
              <w:jc w:val="left"/>
            </w:pPr>
            <w:r>
              <w:rPr>
                <w:rFonts w:hint="eastAsia"/>
              </w:rPr>
              <w:t>あり</w:t>
            </w:r>
            <w:r w:rsidR="00AB42E8">
              <w:rPr>
                <w:rFonts w:hint="eastAsia"/>
              </w:rPr>
              <w:t xml:space="preserve">　　期間2020/4/1～2021/3/31</w:t>
            </w:r>
          </w:p>
        </w:tc>
      </w:tr>
      <w:tr w:rsidR="008153A2" w14:paraId="50B3A0A1" w14:textId="77777777" w:rsidTr="008E0EB9">
        <w:tc>
          <w:tcPr>
            <w:tcW w:w="4313" w:type="dxa"/>
            <w:tcBorders>
              <w:right w:val="nil"/>
            </w:tcBorders>
          </w:tcPr>
          <w:p w14:paraId="4514881B" w14:textId="5FA10B19" w:rsidR="008153A2" w:rsidRDefault="008E0EB9" w:rsidP="00723134">
            <w:r>
              <w:rPr>
                <w:rFonts w:hint="eastAsia"/>
              </w:rPr>
              <w:t>協定の範囲内職種</w:t>
            </w:r>
          </w:p>
        </w:tc>
        <w:tc>
          <w:tcPr>
            <w:tcW w:w="4111" w:type="dxa"/>
            <w:tcBorders>
              <w:left w:val="nil"/>
            </w:tcBorders>
          </w:tcPr>
          <w:p w14:paraId="3FB653A4" w14:textId="77777777" w:rsidR="008153A2" w:rsidRDefault="008153A2" w:rsidP="00723134"/>
        </w:tc>
      </w:tr>
      <w:tr w:rsidR="008153A2" w14:paraId="30D59316" w14:textId="77777777" w:rsidTr="008E0EB9">
        <w:tc>
          <w:tcPr>
            <w:tcW w:w="4313" w:type="dxa"/>
          </w:tcPr>
          <w:p w14:paraId="7A4EAAC3" w14:textId="77777777" w:rsidR="008153A2" w:rsidRDefault="008153A2" w:rsidP="008E0EB9">
            <w:pPr>
              <w:ind w:firstLineChars="300" w:firstLine="630"/>
            </w:pPr>
            <w:r>
              <w:rPr>
                <w:rFonts w:hint="eastAsia"/>
              </w:rPr>
              <w:t>25　一般事務員</w:t>
            </w:r>
          </w:p>
        </w:tc>
        <w:tc>
          <w:tcPr>
            <w:tcW w:w="4111" w:type="dxa"/>
          </w:tcPr>
          <w:p w14:paraId="36FA066F" w14:textId="77777777" w:rsidR="008153A2" w:rsidRDefault="008153A2" w:rsidP="008E0EB9">
            <w:pPr>
              <w:ind w:firstLineChars="200" w:firstLine="420"/>
            </w:pPr>
            <w:r>
              <w:rPr>
                <w:rFonts w:hint="eastAsia"/>
              </w:rPr>
              <w:t>587　光学機械器具組立工</w:t>
            </w:r>
          </w:p>
        </w:tc>
      </w:tr>
      <w:tr w:rsidR="008153A2" w14:paraId="7817DFF7" w14:textId="77777777" w:rsidTr="008E0EB9">
        <w:tc>
          <w:tcPr>
            <w:tcW w:w="4313" w:type="dxa"/>
          </w:tcPr>
          <w:p w14:paraId="0C7886C4" w14:textId="77777777" w:rsidR="008153A2" w:rsidRDefault="008153A2" w:rsidP="008E0EB9">
            <w:pPr>
              <w:ind w:firstLineChars="300" w:firstLine="630"/>
            </w:pPr>
            <w:r>
              <w:rPr>
                <w:rFonts w:hint="eastAsia"/>
              </w:rPr>
              <w:t>361　施設介護</w:t>
            </w:r>
          </w:p>
        </w:tc>
        <w:tc>
          <w:tcPr>
            <w:tcW w:w="4111" w:type="dxa"/>
          </w:tcPr>
          <w:p w14:paraId="06D6C388" w14:textId="77777777" w:rsidR="008153A2" w:rsidRDefault="008153A2" w:rsidP="008E0EB9">
            <w:pPr>
              <w:ind w:firstLineChars="200" w:firstLine="420"/>
            </w:pPr>
            <w:r>
              <w:rPr>
                <w:rFonts w:hint="eastAsia"/>
              </w:rPr>
              <w:t>599　その他の機械組立</w:t>
            </w:r>
          </w:p>
        </w:tc>
      </w:tr>
      <w:tr w:rsidR="008153A2" w14:paraId="55D076A5" w14:textId="77777777" w:rsidTr="008E0EB9">
        <w:tc>
          <w:tcPr>
            <w:tcW w:w="4313" w:type="dxa"/>
          </w:tcPr>
          <w:p w14:paraId="46F80356" w14:textId="77777777" w:rsidR="008153A2" w:rsidRDefault="008153A2" w:rsidP="008E0EB9">
            <w:pPr>
              <w:ind w:firstLineChars="300" w:firstLine="630"/>
            </w:pPr>
            <w:r>
              <w:rPr>
                <w:rFonts w:hint="eastAsia"/>
              </w:rPr>
              <w:t>514　輸送用機械器具組立設備</w:t>
            </w:r>
          </w:p>
        </w:tc>
        <w:tc>
          <w:tcPr>
            <w:tcW w:w="4111" w:type="dxa"/>
          </w:tcPr>
          <w:p w14:paraId="33A4D6C8" w14:textId="77777777" w:rsidR="008153A2" w:rsidRDefault="008153A2" w:rsidP="008E0EB9">
            <w:pPr>
              <w:ind w:firstLineChars="200" w:firstLine="420"/>
            </w:pPr>
            <w:r>
              <w:rPr>
                <w:rFonts w:hint="eastAsia"/>
              </w:rPr>
              <w:t>611　金属材料検査工</w:t>
            </w:r>
          </w:p>
        </w:tc>
      </w:tr>
      <w:tr w:rsidR="008153A2" w14:paraId="0EF83021" w14:textId="77777777" w:rsidTr="008E0EB9">
        <w:tc>
          <w:tcPr>
            <w:tcW w:w="4313" w:type="dxa"/>
          </w:tcPr>
          <w:p w14:paraId="3964766D" w14:textId="77777777" w:rsidR="008153A2" w:rsidRDefault="008153A2" w:rsidP="008E0EB9">
            <w:pPr>
              <w:ind w:firstLineChars="300" w:firstLine="630"/>
            </w:pPr>
            <w:r>
              <w:rPr>
                <w:rFonts w:hint="eastAsia"/>
              </w:rPr>
              <w:t>536　金属製品製造工</w:t>
            </w:r>
          </w:p>
        </w:tc>
        <w:tc>
          <w:tcPr>
            <w:tcW w:w="4111" w:type="dxa"/>
          </w:tcPr>
          <w:p w14:paraId="5E200F4F" w14:textId="77777777" w:rsidR="008153A2" w:rsidRDefault="008153A2" w:rsidP="008E0EB9">
            <w:pPr>
              <w:ind w:firstLineChars="200" w:firstLine="420"/>
            </w:pPr>
            <w:r>
              <w:rPr>
                <w:rFonts w:hint="eastAsia"/>
              </w:rPr>
              <w:t>626　木製製品・パルプ検査工等</w:t>
            </w:r>
          </w:p>
        </w:tc>
      </w:tr>
      <w:tr w:rsidR="008153A2" w14:paraId="699C5F5C" w14:textId="77777777" w:rsidTr="008E0EB9">
        <w:tc>
          <w:tcPr>
            <w:tcW w:w="4313" w:type="dxa"/>
          </w:tcPr>
          <w:p w14:paraId="625B2113" w14:textId="77777777" w:rsidR="008153A2" w:rsidRDefault="008153A2" w:rsidP="008E0EB9">
            <w:pPr>
              <w:ind w:firstLineChars="300" w:firstLine="630"/>
            </w:pPr>
            <w:r>
              <w:rPr>
                <w:rFonts w:hint="eastAsia"/>
              </w:rPr>
              <w:t>561　木製製品製造工</w:t>
            </w:r>
          </w:p>
        </w:tc>
        <w:tc>
          <w:tcPr>
            <w:tcW w:w="4111" w:type="dxa"/>
          </w:tcPr>
          <w:p w14:paraId="5D10D3DB" w14:textId="77777777" w:rsidR="008153A2" w:rsidRDefault="008153A2" w:rsidP="008E0EB9">
            <w:pPr>
              <w:ind w:firstLineChars="200" w:firstLine="420"/>
            </w:pPr>
            <w:r>
              <w:rPr>
                <w:rFonts w:hint="eastAsia"/>
              </w:rPr>
              <w:t xml:space="preserve">629　その他の製品検査　　</w:t>
            </w:r>
          </w:p>
        </w:tc>
      </w:tr>
      <w:tr w:rsidR="008153A2" w14:paraId="733EBAAB" w14:textId="77777777" w:rsidTr="008E0EB9">
        <w:tc>
          <w:tcPr>
            <w:tcW w:w="4313" w:type="dxa"/>
          </w:tcPr>
          <w:p w14:paraId="2F032E5B" w14:textId="77777777" w:rsidR="008153A2" w:rsidRDefault="008153A2" w:rsidP="008E0EB9">
            <w:pPr>
              <w:ind w:firstLineChars="300" w:firstLine="630"/>
            </w:pPr>
            <w:r>
              <w:rPr>
                <w:rFonts w:hint="eastAsia"/>
              </w:rPr>
              <w:t>565　ﾌﾟﾗｽﾁｯｸ製品製造工</w:t>
            </w:r>
          </w:p>
        </w:tc>
        <w:tc>
          <w:tcPr>
            <w:tcW w:w="4111" w:type="dxa"/>
          </w:tcPr>
          <w:p w14:paraId="28161C0C" w14:textId="77777777" w:rsidR="008153A2" w:rsidRDefault="008153A2" w:rsidP="008E0EB9">
            <w:pPr>
              <w:ind w:firstLineChars="200" w:firstLine="420"/>
            </w:pPr>
            <w:r>
              <w:rPr>
                <w:rFonts w:hint="eastAsia"/>
              </w:rPr>
              <w:t>663　貨物自動車運転手</w:t>
            </w:r>
          </w:p>
        </w:tc>
      </w:tr>
      <w:tr w:rsidR="008153A2" w14:paraId="430DCEED" w14:textId="77777777" w:rsidTr="008E0EB9">
        <w:tc>
          <w:tcPr>
            <w:tcW w:w="4313" w:type="dxa"/>
          </w:tcPr>
          <w:p w14:paraId="488C28CF" w14:textId="77777777" w:rsidR="008153A2" w:rsidRPr="00CB28CA" w:rsidRDefault="008153A2" w:rsidP="008E0EB9">
            <w:pPr>
              <w:ind w:firstLineChars="300" w:firstLine="630"/>
            </w:pPr>
            <w:r>
              <w:rPr>
                <w:rFonts w:hint="eastAsia"/>
              </w:rPr>
              <w:t>569　その他の製品製造等</w:t>
            </w:r>
          </w:p>
        </w:tc>
        <w:tc>
          <w:tcPr>
            <w:tcW w:w="4111" w:type="dxa"/>
          </w:tcPr>
          <w:p w14:paraId="44065C40" w14:textId="77777777" w:rsidR="008153A2" w:rsidRDefault="008153A2" w:rsidP="008E0EB9">
            <w:pPr>
              <w:ind w:firstLineChars="200" w:firstLine="420"/>
            </w:pPr>
            <w:r>
              <w:rPr>
                <w:rFonts w:hint="eastAsia"/>
              </w:rPr>
              <w:t>684　ﾌｫｰｸﾘﾌﾄ運転作業員</w:t>
            </w:r>
          </w:p>
        </w:tc>
      </w:tr>
      <w:tr w:rsidR="008153A2" w14:paraId="58CA4EBA" w14:textId="77777777" w:rsidTr="008E0EB9">
        <w:tc>
          <w:tcPr>
            <w:tcW w:w="4313" w:type="dxa"/>
          </w:tcPr>
          <w:p w14:paraId="03C84579" w14:textId="77777777" w:rsidR="008153A2" w:rsidRDefault="008153A2" w:rsidP="008E0EB9">
            <w:pPr>
              <w:ind w:firstLineChars="300" w:firstLine="630"/>
            </w:pPr>
            <w:r>
              <w:rPr>
                <w:rFonts w:hint="eastAsia"/>
              </w:rPr>
              <w:t>575　電子機械器具組立工等</w:t>
            </w:r>
          </w:p>
        </w:tc>
        <w:tc>
          <w:tcPr>
            <w:tcW w:w="4111" w:type="dxa"/>
          </w:tcPr>
          <w:p w14:paraId="351DF199" w14:textId="77777777" w:rsidR="008153A2" w:rsidRDefault="008153A2" w:rsidP="008E0EB9">
            <w:pPr>
              <w:ind w:firstLineChars="200" w:firstLine="420"/>
            </w:pPr>
            <w:r>
              <w:rPr>
                <w:rFonts w:hint="eastAsia"/>
              </w:rPr>
              <w:t>754　倉庫作業員</w:t>
            </w:r>
          </w:p>
        </w:tc>
      </w:tr>
      <w:tr w:rsidR="008153A2" w14:paraId="4284AB83" w14:textId="77777777" w:rsidTr="008E0EB9">
        <w:trPr>
          <w:trHeight w:val="420"/>
        </w:trPr>
        <w:tc>
          <w:tcPr>
            <w:tcW w:w="4313" w:type="dxa"/>
            <w:vAlign w:val="center"/>
          </w:tcPr>
          <w:p w14:paraId="3818D2AD" w14:textId="77777777" w:rsidR="008153A2" w:rsidRDefault="008153A2" w:rsidP="00723134">
            <w:r>
              <w:rPr>
                <w:rFonts w:hint="eastAsia"/>
              </w:rPr>
              <w:t>キャリアコンサルティング担当</w:t>
            </w:r>
          </w:p>
        </w:tc>
        <w:tc>
          <w:tcPr>
            <w:tcW w:w="4111" w:type="dxa"/>
            <w:vAlign w:val="center"/>
          </w:tcPr>
          <w:p w14:paraId="2B56F869" w14:textId="77777777" w:rsidR="008153A2" w:rsidRPr="00C4188C" w:rsidRDefault="008153A2" w:rsidP="00723134">
            <w:pPr>
              <w:jc w:val="left"/>
            </w:pPr>
            <w:r>
              <w:rPr>
                <w:rFonts w:hint="eastAsia"/>
              </w:rPr>
              <w:t>派遣元責任者　深澤　　彰</w:t>
            </w:r>
          </w:p>
        </w:tc>
      </w:tr>
    </w:tbl>
    <w:p w14:paraId="581A8AAB" w14:textId="601602D9" w:rsidR="005F2BD4" w:rsidRPr="008153A2" w:rsidRDefault="005F2BD4" w:rsidP="005F2BD4"/>
    <w:p w14:paraId="47782C61" w14:textId="77777777" w:rsidR="00CB28CA" w:rsidRDefault="00CB28CA" w:rsidP="005F2BD4"/>
    <w:p w14:paraId="08B86CF3" w14:textId="3E54458B" w:rsidR="00E330DC" w:rsidRPr="00CB28CA" w:rsidRDefault="00E330DC" w:rsidP="00E330DC">
      <w:pPr>
        <w:jc w:val="right"/>
      </w:pPr>
      <w:r>
        <w:rPr>
          <w:rFonts w:hint="eastAsia"/>
        </w:rPr>
        <w:t>以上</w:t>
      </w:r>
    </w:p>
    <w:sectPr w:rsidR="00E330DC" w:rsidRPr="00CB28CA" w:rsidSect="008E0EB9">
      <w:pgSz w:w="11906" w:h="16838" w:code="9"/>
      <w:pgMar w:top="1134" w:right="1134" w:bottom="85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5D294B"/>
    <w:multiLevelType w:val="hybridMultilevel"/>
    <w:tmpl w:val="B94621E2"/>
    <w:lvl w:ilvl="0" w:tplc="742AE5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BD4"/>
    <w:rsid w:val="00037A1F"/>
    <w:rsid w:val="000D1298"/>
    <w:rsid w:val="001457B4"/>
    <w:rsid w:val="001F5E37"/>
    <w:rsid w:val="00207724"/>
    <w:rsid w:val="00260489"/>
    <w:rsid w:val="002F7671"/>
    <w:rsid w:val="00490F97"/>
    <w:rsid w:val="005372F0"/>
    <w:rsid w:val="005A3374"/>
    <w:rsid w:val="005F2BD4"/>
    <w:rsid w:val="00600C69"/>
    <w:rsid w:val="006B5625"/>
    <w:rsid w:val="0072783B"/>
    <w:rsid w:val="00784411"/>
    <w:rsid w:val="007D008F"/>
    <w:rsid w:val="008153A2"/>
    <w:rsid w:val="00886F38"/>
    <w:rsid w:val="008E0EB9"/>
    <w:rsid w:val="009B0E5C"/>
    <w:rsid w:val="009D0072"/>
    <w:rsid w:val="00A94ECF"/>
    <w:rsid w:val="00AB42E8"/>
    <w:rsid w:val="00B121D2"/>
    <w:rsid w:val="00B72B27"/>
    <w:rsid w:val="00BE37C7"/>
    <w:rsid w:val="00C4188C"/>
    <w:rsid w:val="00CB28CA"/>
    <w:rsid w:val="00E330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A8E18A0"/>
  <w15:docId w15:val="{6FD8B464-97B8-46E7-B25A-457E6C7CD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53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F2BD4"/>
  </w:style>
  <w:style w:type="character" w:customStyle="1" w:styleId="a4">
    <w:name w:val="日付 (文字)"/>
    <w:basedOn w:val="a0"/>
    <w:link w:val="a3"/>
    <w:uiPriority w:val="99"/>
    <w:semiHidden/>
    <w:rsid w:val="005F2BD4"/>
  </w:style>
  <w:style w:type="paragraph" w:styleId="a5">
    <w:name w:val="List Paragraph"/>
    <w:basedOn w:val="a"/>
    <w:uiPriority w:val="34"/>
    <w:qFormat/>
    <w:rsid w:val="005F2BD4"/>
    <w:pPr>
      <w:ind w:leftChars="400" w:left="840"/>
    </w:pPr>
  </w:style>
  <w:style w:type="table" w:styleId="a6">
    <w:name w:val="Table Grid"/>
    <w:basedOn w:val="a1"/>
    <w:uiPriority w:val="39"/>
    <w:rsid w:val="005F2B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B121D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21D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100</Words>
  <Characters>573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塚本 幸子</dc:creator>
  <cp:keywords/>
  <dc:description/>
  <cp:lastModifiedBy>株式会社 ユニティ</cp:lastModifiedBy>
  <cp:revision>3</cp:revision>
  <cp:lastPrinted>2020-10-14T02:54:00Z</cp:lastPrinted>
  <dcterms:created xsi:type="dcterms:W3CDTF">2020-10-14T03:03:00Z</dcterms:created>
  <dcterms:modified xsi:type="dcterms:W3CDTF">2020-10-14T03:03:00Z</dcterms:modified>
</cp:coreProperties>
</file>